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A05" w:rsidRDefault="00413A05" w:rsidP="00413A05">
      <w:pPr>
        <w:spacing w:after="0"/>
        <w:jc w:val="center"/>
        <w:rPr>
          <w:rFonts w:cs="Calibri"/>
          <w:b/>
          <w:sz w:val="40"/>
          <w:szCs w:val="40"/>
        </w:rPr>
      </w:pPr>
      <w:r w:rsidRPr="006F04C8">
        <w:rPr>
          <w:rFonts w:cs="Calibri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-283106</wp:posOffset>
            </wp:positionV>
            <wp:extent cx="2940048" cy="189259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48" cy="189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A05" w:rsidRDefault="00413A05" w:rsidP="00413A05">
      <w:pPr>
        <w:spacing w:after="0"/>
        <w:jc w:val="center"/>
        <w:rPr>
          <w:rFonts w:cs="Calibri"/>
          <w:b/>
          <w:sz w:val="40"/>
          <w:szCs w:val="40"/>
        </w:rPr>
      </w:pPr>
    </w:p>
    <w:p w:rsidR="00413A05" w:rsidRDefault="00413A05" w:rsidP="00413A05">
      <w:pPr>
        <w:spacing w:after="0"/>
        <w:jc w:val="center"/>
        <w:rPr>
          <w:rFonts w:cs="Calibri"/>
          <w:b/>
          <w:sz w:val="40"/>
          <w:szCs w:val="40"/>
        </w:rPr>
      </w:pPr>
    </w:p>
    <w:p w:rsidR="00413A05" w:rsidRDefault="00413A05" w:rsidP="00413A05">
      <w:pPr>
        <w:spacing w:after="0"/>
        <w:jc w:val="center"/>
        <w:rPr>
          <w:rFonts w:cs="Calibri"/>
          <w:b/>
          <w:sz w:val="40"/>
          <w:szCs w:val="40"/>
        </w:rPr>
      </w:pPr>
    </w:p>
    <w:p w:rsidR="00413A05" w:rsidRDefault="00413A05" w:rsidP="00413A05">
      <w:pPr>
        <w:spacing w:after="0"/>
        <w:jc w:val="center"/>
        <w:rPr>
          <w:rFonts w:cs="Calibri"/>
          <w:b/>
          <w:sz w:val="40"/>
          <w:szCs w:val="40"/>
        </w:rPr>
      </w:pPr>
    </w:p>
    <w:p w:rsidR="00413A05" w:rsidRDefault="00413A05" w:rsidP="00413A05">
      <w:pPr>
        <w:spacing w:after="0"/>
        <w:jc w:val="center"/>
        <w:rPr>
          <w:rFonts w:cs="Calibri"/>
          <w:b/>
          <w:sz w:val="40"/>
          <w:szCs w:val="40"/>
        </w:rPr>
      </w:pPr>
    </w:p>
    <w:p w:rsidR="0003033F" w:rsidRDefault="0003033F" w:rsidP="00413A05">
      <w:pPr>
        <w:spacing w:after="0"/>
        <w:jc w:val="center"/>
        <w:rPr>
          <w:rFonts w:cs="Calibri"/>
          <w:b/>
          <w:sz w:val="40"/>
          <w:szCs w:val="40"/>
        </w:rPr>
      </w:pPr>
    </w:p>
    <w:p w:rsidR="00413A05" w:rsidRDefault="00413A05" w:rsidP="00413A05">
      <w:pPr>
        <w:spacing w:after="0"/>
        <w:jc w:val="center"/>
        <w:rPr>
          <w:rFonts w:cs="Calibri"/>
          <w:b/>
          <w:sz w:val="40"/>
          <w:szCs w:val="40"/>
        </w:rPr>
      </w:pPr>
    </w:p>
    <w:p w:rsidR="00413A05" w:rsidRPr="00413A05" w:rsidRDefault="00E96AB1" w:rsidP="00413A05">
      <w:pPr>
        <w:spacing w:after="0"/>
        <w:jc w:val="center"/>
        <w:rPr>
          <w:rFonts w:cs="Calibri"/>
          <w:b/>
          <w:caps/>
          <w:sz w:val="72"/>
          <w:szCs w:val="40"/>
        </w:rPr>
      </w:pPr>
      <w:r>
        <w:rPr>
          <w:rFonts w:cs="Calibri"/>
          <w:b/>
          <w:sz w:val="72"/>
          <w:szCs w:val="40"/>
        </w:rPr>
        <w:t>19</w:t>
      </w:r>
      <w:r w:rsidR="00413A05" w:rsidRPr="00413A05">
        <w:rPr>
          <w:rFonts w:cs="Calibri"/>
          <w:b/>
          <w:sz w:val="72"/>
          <w:szCs w:val="40"/>
        </w:rPr>
        <w:t xml:space="preserve"> </w:t>
      </w:r>
      <w:r w:rsidR="00413A05" w:rsidRPr="00413A05">
        <w:rPr>
          <w:rFonts w:cs="Calibri"/>
          <w:b/>
          <w:caps/>
          <w:sz w:val="72"/>
          <w:szCs w:val="40"/>
        </w:rPr>
        <w:t>– ANNEXES</w:t>
      </w:r>
    </w:p>
    <w:p w:rsidR="00E9712B" w:rsidRDefault="00E96AB1"/>
    <w:p w:rsidR="00413A05" w:rsidRDefault="00413A05">
      <w:pPr>
        <w:rPr>
          <w:sz w:val="36"/>
        </w:rPr>
      </w:pPr>
    </w:p>
    <w:p w:rsidR="00413A05" w:rsidRPr="00413A05" w:rsidRDefault="00413A05">
      <w:pPr>
        <w:rPr>
          <w:sz w:val="36"/>
        </w:rPr>
      </w:pPr>
    </w:p>
    <w:p w:rsidR="00413A05" w:rsidRPr="00413A05" w:rsidRDefault="00413A05" w:rsidP="00413A05">
      <w:pPr>
        <w:pStyle w:val="Paragraphedeliste"/>
        <w:numPr>
          <w:ilvl w:val="0"/>
          <w:numId w:val="1"/>
        </w:numPr>
        <w:rPr>
          <w:sz w:val="36"/>
        </w:rPr>
      </w:pPr>
      <w:r w:rsidRPr="00413A05">
        <w:rPr>
          <w:sz w:val="36"/>
        </w:rPr>
        <w:t>Contrats de l’équipe signés</w:t>
      </w:r>
      <w:r w:rsidR="0067345A">
        <w:rPr>
          <w:sz w:val="36"/>
        </w:rPr>
        <w:t xml:space="preserve"> + Fiches de poste</w:t>
      </w:r>
    </w:p>
    <w:p w:rsidR="00413A05" w:rsidRDefault="00413A05" w:rsidP="00413A05">
      <w:pPr>
        <w:pStyle w:val="Paragraphedeliste"/>
        <w:numPr>
          <w:ilvl w:val="0"/>
          <w:numId w:val="1"/>
        </w:numPr>
        <w:rPr>
          <w:sz w:val="36"/>
        </w:rPr>
      </w:pPr>
      <w:r w:rsidRPr="00413A05">
        <w:rPr>
          <w:sz w:val="36"/>
        </w:rPr>
        <w:t>Affichage Canicule</w:t>
      </w:r>
      <w:r w:rsidR="0067345A">
        <w:rPr>
          <w:sz w:val="36"/>
        </w:rPr>
        <w:t xml:space="preserve"> (si nécessaire)</w:t>
      </w:r>
    </w:p>
    <w:p w:rsidR="0067345A" w:rsidRDefault="0067345A" w:rsidP="00413A05">
      <w:pPr>
        <w:pStyle w:val="Paragraphedeliste"/>
        <w:numPr>
          <w:ilvl w:val="0"/>
          <w:numId w:val="1"/>
        </w:numPr>
        <w:rPr>
          <w:sz w:val="36"/>
        </w:rPr>
      </w:pPr>
      <w:r>
        <w:rPr>
          <w:sz w:val="36"/>
        </w:rPr>
        <w:t>3 protocoles (Agression, Epilepsie et Fugue)</w:t>
      </w:r>
    </w:p>
    <w:p w:rsidR="00E96AB1" w:rsidRDefault="00E96AB1" w:rsidP="00413A05">
      <w:pPr>
        <w:pStyle w:val="Paragraphedeliste"/>
        <w:numPr>
          <w:ilvl w:val="0"/>
          <w:numId w:val="1"/>
        </w:numPr>
        <w:rPr>
          <w:sz w:val="36"/>
        </w:rPr>
      </w:pPr>
      <w:r>
        <w:rPr>
          <w:sz w:val="36"/>
        </w:rPr>
        <w:t>Protocole sanitaire 2022</w:t>
      </w:r>
      <w:bookmarkStart w:id="0" w:name="_GoBack"/>
      <w:bookmarkEnd w:id="0"/>
    </w:p>
    <w:p w:rsidR="00413A05" w:rsidRPr="0067345A" w:rsidRDefault="00413A05" w:rsidP="0067345A">
      <w:pPr>
        <w:pStyle w:val="Paragraphedeliste"/>
        <w:rPr>
          <w:sz w:val="36"/>
        </w:rPr>
      </w:pPr>
    </w:p>
    <w:sectPr w:rsidR="00413A05" w:rsidRPr="00673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E7E9B"/>
    <w:multiLevelType w:val="hybridMultilevel"/>
    <w:tmpl w:val="7BE0DF2A"/>
    <w:lvl w:ilvl="0" w:tplc="408812BE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05"/>
    <w:rsid w:val="0003033F"/>
    <w:rsid w:val="00413A05"/>
    <w:rsid w:val="0067345A"/>
    <w:rsid w:val="006B0B3E"/>
    <w:rsid w:val="00A56518"/>
    <w:rsid w:val="00B362E1"/>
    <w:rsid w:val="00C15AB6"/>
    <w:rsid w:val="00CB4A0A"/>
    <w:rsid w:val="00E9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682FA"/>
  <w15:chartTrackingRefBased/>
  <w15:docId w15:val="{89D649B6-6DD2-4DEB-8870-B35F5C02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A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3A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36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62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Fray</dc:creator>
  <cp:keywords/>
  <dc:description/>
  <cp:lastModifiedBy>Giroux Carole</cp:lastModifiedBy>
  <cp:revision>4</cp:revision>
  <cp:lastPrinted>2022-01-12T08:54:00Z</cp:lastPrinted>
  <dcterms:created xsi:type="dcterms:W3CDTF">2020-01-22T13:28:00Z</dcterms:created>
  <dcterms:modified xsi:type="dcterms:W3CDTF">2022-01-12T08:55:00Z</dcterms:modified>
</cp:coreProperties>
</file>